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6C" w:rsidRDefault="003E6C6C" w:rsidP="00B70CD1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Name</w:t>
      </w:r>
      <w:r w:rsidR="00E265AB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_________________________________ Date</w:t>
      </w:r>
      <w:r w:rsidR="00E265AB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__________________</w:t>
      </w:r>
    </w:p>
    <w:p w:rsidR="003E6C6C" w:rsidRDefault="003E6C6C" w:rsidP="00B70CD1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</w:t>
      </w:r>
      <w:r w:rsidR="00E265AB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 Make</w:t>
      </w:r>
      <w:r w:rsidR="00E265AB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 Model</w:t>
      </w:r>
      <w:r w:rsidR="00E265AB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 Mileage</w:t>
      </w:r>
      <w:r w:rsidR="00E265AB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</w:t>
      </w:r>
    </w:p>
    <w:p w:rsidR="003E6C6C" w:rsidRDefault="003E6C6C" w:rsidP="00B70CD1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VIN: _________________________________________________________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56"/>
      </w:tblGrid>
      <w:tr w:rsidR="003E6C6C" w:rsidRPr="006D3C26" w:rsidTr="00B70CD1">
        <w:trPr>
          <w:trHeight w:val="1260"/>
          <w:jc w:val="center"/>
        </w:trPr>
        <w:tc>
          <w:tcPr>
            <w:tcW w:w="8856" w:type="dxa"/>
          </w:tcPr>
          <w:p w:rsidR="003E6C6C" w:rsidRPr="00B70CD1" w:rsidRDefault="003E6C6C" w:rsidP="00611BEE">
            <w:pPr>
              <w:tabs>
                <w:tab w:val="left" w:pos="240"/>
                <w:tab w:val="center" w:pos="4320"/>
              </w:tabs>
              <w:rPr>
                <w:rFonts w:ascii="Calibri" w:hAnsi="Calibri" w:cs="Arial"/>
                <w:b/>
                <w:sz w:val="32"/>
                <w:szCs w:val="32"/>
              </w:rPr>
            </w:pPr>
            <w:r w:rsidRPr="00B70CD1">
              <w:rPr>
                <w:rFonts w:ascii="Arial" w:hAnsi="Arial" w:cs="Arial"/>
                <w:noProof/>
                <w:color w:val="0000FF"/>
                <w:sz w:val="32"/>
                <w:szCs w:val="32"/>
              </w:rPr>
              <w:drawing>
                <wp:inline distT="0" distB="0" distL="0" distR="0" wp14:anchorId="447CA645" wp14:editId="7D0378FC">
                  <wp:extent cx="428625" cy="419100"/>
                  <wp:effectExtent l="0" t="0" r="9525" b="0"/>
                  <wp:docPr id="2" name="Picture 2" descr="as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0CD1">
              <w:rPr>
                <w:rFonts w:ascii="Calibri" w:hAnsi="Calibri" w:cs="Arial"/>
                <w:b/>
                <w:sz w:val="32"/>
                <w:szCs w:val="32"/>
              </w:rPr>
              <w:tab/>
              <w:t xml:space="preserve">    Automotive Service Technology Job Sheet   </w:t>
            </w:r>
            <w:r w:rsidRPr="00B70CD1">
              <w:rPr>
                <w:rFonts w:ascii="Arial" w:hAnsi="Arial" w:cs="Arial"/>
                <w:noProof/>
                <w:color w:val="0000FF"/>
                <w:sz w:val="32"/>
                <w:szCs w:val="32"/>
              </w:rPr>
              <w:drawing>
                <wp:inline distT="0" distB="0" distL="0" distR="0" wp14:anchorId="0945462C" wp14:editId="41A1CBBE">
                  <wp:extent cx="695325" cy="304800"/>
                  <wp:effectExtent l="0" t="0" r="9525" b="0"/>
                  <wp:docPr id="1" name="Picture 1" descr="ayes_0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es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6C6C" w:rsidRPr="00B70CD1" w:rsidRDefault="003E6C6C" w:rsidP="00611BEE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B70CD1">
              <w:rPr>
                <w:rFonts w:ascii="Arial" w:hAnsi="Arial" w:cs="Arial"/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1215FB" wp14:editId="0BE235D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72390</wp:posOffset>
                      </wp:positionV>
                      <wp:extent cx="5372100" cy="635"/>
                      <wp:effectExtent l="17145" t="15240" r="20955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210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5.7pt" to="428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" strokecolor="navy" strokeweight="2pt"/>
                  </w:pict>
                </mc:Fallback>
              </mc:AlternateContent>
            </w:r>
          </w:p>
        </w:tc>
      </w:tr>
    </w:tbl>
    <w:p w:rsidR="00B70CD1" w:rsidRDefault="00B70CD1" w:rsidP="00B70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Pre-Alignment Inspection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Meets NATEF Task: </w:t>
      </w:r>
      <w:r>
        <w:rPr>
          <w:rFonts w:ascii="Times New Roman" w:hAnsi="Times New Roman" w:cs="Times New Roman"/>
          <w:sz w:val="24"/>
          <w:szCs w:val="24"/>
        </w:rPr>
        <w:t>(A4-C-1) Perform pre-alignment inspection and measure vehicle ride height; perform necessary action. (P-1).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CD1" w:rsidRP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70CD1">
        <w:rPr>
          <w:rFonts w:ascii="Times New Roman" w:hAnsi="Times New Roman" w:cs="Times New Roman"/>
          <w:b/>
          <w:sz w:val="24"/>
          <w:szCs w:val="24"/>
        </w:rPr>
        <w:t>Check service information for the specified tests and procedures to follow when performing a pre-alignment inspection. Describe the specified procedures: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70CD1" w:rsidRP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B70CD1">
        <w:rPr>
          <w:rFonts w:ascii="Times New Roman" w:hAnsi="Times New Roman" w:cs="Times New Roman"/>
          <w:b/>
          <w:sz w:val="24"/>
          <w:szCs w:val="24"/>
        </w:rPr>
        <w:t>Check tires. Both front tires and both rear tires should be checked for the following: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Correct tire pressure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Same size and brand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Same tread depth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 _____ NOT OK _____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B70CD1">
        <w:rPr>
          <w:rFonts w:ascii="Times New Roman" w:hAnsi="Times New Roman" w:cs="Times New Roman"/>
          <w:b/>
          <w:sz w:val="24"/>
          <w:szCs w:val="24"/>
        </w:rPr>
        <w:t>Perform a dry-park test to check for any looseness in the steering and suspension components such as: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Tie rods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Idler arms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Ball-joints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Control arm bushings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Loose or defective wheel bearings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 _____ NOT OK _____</w:t>
      </w:r>
    </w:p>
    <w:p w:rsidR="00B70CD1" w:rsidRP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70CD1">
        <w:rPr>
          <w:rFonts w:ascii="Times New Roman" w:hAnsi="Times New Roman" w:cs="Times New Roman"/>
          <w:b/>
          <w:sz w:val="24"/>
          <w:szCs w:val="24"/>
        </w:rPr>
        <w:t>Check for proper ride height.</w:t>
      </w:r>
    </w:p>
    <w:p w:rsidR="0080084B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Front and rear                          B. Left and right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OK _____ NOT OK _____</w:t>
      </w:r>
    </w:p>
    <w:p w:rsidR="00B70CD1" w:rsidRDefault="00B70CD1" w:rsidP="00B70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0CD1" w:rsidRPr="000B52B0" w:rsidRDefault="00B70CD1" w:rsidP="00B70CD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92FBB" wp14:editId="78190A4C">
                <wp:simplePos x="0" y="0"/>
                <wp:positionH relativeFrom="column">
                  <wp:posOffset>4524375</wp:posOffset>
                </wp:positionH>
                <wp:positionV relativeFrom="paragraph">
                  <wp:posOffset>148590</wp:posOffset>
                </wp:positionV>
                <wp:extent cx="914400" cy="914400"/>
                <wp:effectExtent l="38100" t="34290" r="38100" b="323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6.25pt;margin-top:11.7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" strokeweight="5pt">
                <v:stroke linestyle="thickThin"/>
                <v:shadow color="#868686"/>
              </v:rect>
            </w:pict>
          </mc:Fallback>
        </mc:AlternateContent>
      </w:r>
      <w:r w:rsidRPr="000B52B0">
        <w:rPr>
          <w:rFonts w:ascii="Calibri" w:hAnsi="Calibri" w:cs="Arial"/>
          <w:b/>
          <w:bCs/>
        </w:rPr>
        <w:t>1 = Demonstrates exposure/observation of the competency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B70CD1" w:rsidRPr="000B52B0" w:rsidRDefault="00B70CD1" w:rsidP="00B70CD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2 = Applies the competency but only mastered a few essential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</w:p>
    <w:p w:rsidR="00B70CD1" w:rsidRPr="000B52B0" w:rsidRDefault="00B70CD1" w:rsidP="00B70CD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 xml:space="preserve">      attributes of the competency</w:t>
      </w:r>
    </w:p>
    <w:p w:rsidR="00B70CD1" w:rsidRPr="000B52B0" w:rsidRDefault="00B70CD1" w:rsidP="00B70CD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3 = Capable of the competency but needs further practice</w:t>
      </w:r>
    </w:p>
    <w:p w:rsidR="00B70CD1" w:rsidRPr="000B52B0" w:rsidRDefault="00B70CD1" w:rsidP="00B70CD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</w:rPr>
      </w:pPr>
      <w:r w:rsidRPr="000B52B0">
        <w:rPr>
          <w:rFonts w:ascii="Calibri" w:hAnsi="Calibri" w:cs="Arial"/>
          <w:b/>
          <w:bCs/>
        </w:rPr>
        <w:t>4 = Performs the competency satisfactorily</w:t>
      </w:r>
    </w:p>
    <w:p w:rsidR="00B70CD1" w:rsidRPr="00B70CD1" w:rsidRDefault="00B70CD1" w:rsidP="00B70CD1">
      <w:pPr>
        <w:autoSpaceDE w:val="0"/>
        <w:autoSpaceDN w:val="0"/>
        <w:adjustRightInd w:val="0"/>
        <w:spacing w:line="240" w:lineRule="auto"/>
        <w:rPr>
          <w:rFonts w:ascii="Calibri" w:hAnsi="Calibri" w:cs="Arial"/>
          <w:b/>
          <w:bCs/>
          <w:sz w:val="32"/>
          <w:szCs w:val="32"/>
        </w:rPr>
      </w:pPr>
      <w:r w:rsidRPr="000B52B0">
        <w:rPr>
          <w:rFonts w:ascii="Calibri" w:hAnsi="Calibri" w:cs="Arial"/>
          <w:b/>
          <w:bCs/>
        </w:rPr>
        <w:t>5 = Masters the competency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  <w:sz w:val="32"/>
          <w:szCs w:val="32"/>
        </w:rPr>
        <w:t>Instructor OK _______</w:t>
      </w:r>
    </w:p>
    <w:sectPr w:rsidR="00B70CD1" w:rsidRPr="00B70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6C"/>
    <w:rsid w:val="002A055B"/>
    <w:rsid w:val="003E6C6C"/>
    <w:rsid w:val="00A4750D"/>
    <w:rsid w:val="00B70CD1"/>
    <w:rsid w:val="00E2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s://staging.ayes.org/resources/publications/logos/high-res/ayes_04.jpg&amp;imgrefurl=https://staging.ayes.org/resources/publications/logos/high-res/&amp;usg=__wnhruK1R_pN6BkC6yvArx5aXtvI=&amp;h=730&amp;w=1688&amp;sz=278&amp;hl=en&amp;start=10&amp;tbnid=CsFZm_jD09p5QM:&amp;tbnh=65&amp;tbnw=150&amp;prev=/images?q%3Dayes%26gbv%3D2%26hl%3Den%26sa%3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imgres?imgurl=http://www.archiesautoclinic.com/themes/Default/images/ase.jpg&amp;imgrefurl=http://www.archiesautoclinic.com/index.php?module%3Dpagemaster%26PAGE_user_op%3Dview_page%26PAGE_id%3D2%26MMN_position%3D2:2&amp;usg=__vd4UvokpFexLZaDuqj63TElYnyw=&amp;h=296&amp;w=299&amp;sz=261&amp;hl=en&amp;start=23&amp;tbnid=tdHiFkV5siShmM:&amp;tbnh=115&amp;tbnw=116&amp;prev=/images?q%3Dase%26gbv%3D2%26ndsp%3D20%26hl%3Den%26sa%3DN%26start%3D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1342</Characters>
  <Application>Microsoft Office Word</Application>
  <DocSecurity>0</DocSecurity>
  <Lines>11</Lines>
  <Paragraphs>3</Paragraphs>
  <ScaleCrop>false</ScaleCrop>
  <Company>FCPS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FCPS</dc:creator>
  <cp:lastModifiedBy>FCPS</cp:lastModifiedBy>
  <cp:revision>3</cp:revision>
  <dcterms:created xsi:type="dcterms:W3CDTF">2016-05-10T02:21:00Z</dcterms:created>
  <dcterms:modified xsi:type="dcterms:W3CDTF">2016-05-26T13:40:00Z</dcterms:modified>
</cp:coreProperties>
</file>